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天津嘉立荷牧业集团有限公司</w:t>
      </w:r>
    </w:p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第十奶牛场改造项目</w:t>
      </w:r>
    </w:p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环境影响评价第一次公示</w:t>
      </w:r>
    </w:p>
    <w:p>
      <w:pPr>
        <w:spacing w:line="360" w:lineRule="auto"/>
        <w:ind w:firstLine="482" w:firstLineChars="200"/>
        <w:jc w:val="center"/>
        <w:rPr>
          <w:rFonts w:hint="eastAsia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ascii="Arial" w:hAnsi="Arial" w:eastAsia="黑体" w:cs="Arial"/>
          <w:color w:val="000000"/>
          <w:sz w:val="32"/>
          <w:szCs w:val="32"/>
        </w:rPr>
        <w:t>1、说明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uto"/>
        <w:ind w:left="0" w:leftChars="0" w:right="0" w:rightChars="0" w:firstLine="48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我</w:t>
      </w:r>
      <w:r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  <w:lang w:val="en-US" w:eastAsia="zh-CN"/>
        </w:rPr>
        <w:t>“第十奶牛场改造项目”</w:t>
      </w:r>
      <w:r>
        <w:rPr>
          <w:sz w:val="32"/>
          <w:szCs w:val="32"/>
        </w:rPr>
        <w:t>的环境影响评价</w:t>
      </w:r>
      <w:r>
        <w:rPr>
          <w:rFonts w:hint="eastAsia"/>
          <w:sz w:val="32"/>
          <w:szCs w:val="32"/>
          <w:lang w:val="en-US" w:eastAsia="zh-CN"/>
        </w:rPr>
        <w:t>工作目前正在开展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现根据国家</w:t>
      </w:r>
      <w:r>
        <w:rPr>
          <w:rFonts w:hint="eastAsia"/>
          <w:sz w:val="32"/>
          <w:szCs w:val="32"/>
        </w:rPr>
        <w:t>相关法律</w:t>
      </w:r>
      <w:r>
        <w:rPr>
          <w:sz w:val="32"/>
          <w:szCs w:val="32"/>
        </w:rPr>
        <w:t>法规，向公众进行第一次信息发布。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我公司</w:t>
      </w:r>
      <w:r>
        <w:rPr>
          <w:rFonts w:hint="eastAsia"/>
          <w:color w:val="000000"/>
          <w:sz w:val="32"/>
          <w:szCs w:val="32"/>
        </w:rPr>
        <w:t>对现阶段所发布信息的真实性负责。随着项目实施进程及环评工作的开展，相关信息将进行完善或调整。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2、建设项目概要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（1）</w:t>
      </w:r>
      <w:r>
        <w:rPr>
          <w:rFonts w:hint="eastAsia"/>
          <w:color w:val="000000"/>
          <w:sz w:val="32"/>
          <w:szCs w:val="32"/>
        </w:rPr>
        <w:t>项目名称：天津嘉立荷牧业集团有限公司</w:t>
      </w:r>
      <w:r>
        <w:rPr>
          <w:rFonts w:hint="eastAsia"/>
          <w:color w:val="000000"/>
          <w:sz w:val="32"/>
          <w:szCs w:val="32"/>
          <w:lang w:val="en-US" w:eastAsia="zh-CN"/>
        </w:rPr>
        <w:t>第十奶牛场改造项目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项目地点：天津市滨海新区小王庄镇北大港农场界内</w:t>
      </w:r>
      <w:r>
        <w:rPr>
          <w:rFonts w:hint="eastAsia"/>
          <w:color w:val="000000"/>
          <w:sz w:val="32"/>
          <w:szCs w:val="32"/>
          <w:lang w:val="en-US" w:eastAsia="zh-CN"/>
        </w:rPr>
        <w:t>（</w:t>
      </w:r>
      <w:r>
        <w:rPr>
          <w:rFonts w:hint="eastAsia"/>
          <w:color w:val="000000"/>
          <w:sz w:val="32"/>
          <w:szCs w:val="32"/>
        </w:rPr>
        <w:t>东经1</w:t>
      </w:r>
      <w:r>
        <w:rPr>
          <w:rFonts w:hint="eastAsia"/>
          <w:color w:val="000000"/>
          <w:sz w:val="32"/>
          <w:szCs w:val="32"/>
          <w:lang w:val="en-US" w:eastAsia="zh-CN"/>
        </w:rPr>
        <w:t>17.221220</w:t>
      </w:r>
      <w:r>
        <w:rPr>
          <w:rFonts w:hint="eastAsia"/>
          <w:color w:val="000000"/>
          <w:sz w:val="32"/>
          <w:szCs w:val="32"/>
        </w:rPr>
        <w:t>°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</w:rPr>
        <w:t>北纬</w:t>
      </w:r>
      <w:r>
        <w:rPr>
          <w:rFonts w:hint="eastAsia"/>
          <w:color w:val="000000"/>
          <w:sz w:val="32"/>
          <w:szCs w:val="32"/>
          <w:lang w:val="en-US" w:eastAsia="zh-CN"/>
        </w:rPr>
        <w:t>38.736390</w:t>
      </w:r>
      <w:r>
        <w:rPr>
          <w:rFonts w:hint="eastAsia"/>
          <w:color w:val="000000"/>
          <w:sz w:val="32"/>
          <w:szCs w:val="32"/>
        </w:rPr>
        <w:t>°</w:t>
      </w:r>
      <w:r>
        <w:rPr>
          <w:rFonts w:hint="eastAsia"/>
          <w:color w:val="000000"/>
          <w:sz w:val="32"/>
          <w:szCs w:val="32"/>
          <w:lang w:val="en-US" w:eastAsia="zh-CN"/>
        </w:rPr>
        <w:t>）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 w:ascii="Arial" w:hAnsi="Arial" w:eastAsia="黑体" w:cs="Arial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）项目内容：主要包括：</w:t>
      </w:r>
      <w:r>
        <w:rPr>
          <w:rFonts w:hint="eastAsia"/>
          <w:color w:val="000000"/>
          <w:sz w:val="32"/>
          <w:szCs w:val="32"/>
          <w:lang w:val="en-US" w:eastAsia="zh-CN"/>
        </w:rPr>
        <w:t>新建后备牛舍及舍内配套设备、原有牛舍清粪系统改造、原有牛舍喷淋降温系统改造、原有牛舍卧床系统改造等</w:t>
      </w:r>
      <w:r>
        <w:rPr>
          <w:rFonts w:hint="eastAsia"/>
          <w:color w:val="000000"/>
          <w:sz w:val="32"/>
          <w:szCs w:val="32"/>
        </w:rPr>
        <w:t>。项目建成后年平均养殖规模</w:t>
      </w:r>
      <w:r>
        <w:rPr>
          <w:rFonts w:hint="eastAsia"/>
          <w:color w:val="000000"/>
          <w:sz w:val="32"/>
          <w:szCs w:val="32"/>
          <w:lang w:val="en-US" w:eastAsia="zh-CN"/>
        </w:rPr>
        <w:t>约2100</w:t>
      </w:r>
      <w:r>
        <w:rPr>
          <w:rFonts w:hint="eastAsia"/>
          <w:color w:val="000000"/>
          <w:sz w:val="32"/>
          <w:szCs w:val="32"/>
        </w:rPr>
        <w:t>头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3、建设单位概要</w:t>
      </w: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及环境影响评价单位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（1）</w:t>
      </w:r>
      <w:r>
        <w:rPr>
          <w:rFonts w:hint="eastAsia"/>
          <w:color w:val="000000"/>
          <w:sz w:val="32"/>
          <w:szCs w:val="32"/>
        </w:rPr>
        <w:t>建设单位名称：天津嘉立荷牧业集团有限公司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Style w:val="15"/>
          <w:rFonts w:hint="eastAsia" w:ascii="Arial" w:hAnsi="Arial" w:eastAsia="宋体" w:cs="Arial"/>
          <w:color w:val="353535"/>
          <w:sz w:val="32"/>
          <w:szCs w:val="32"/>
          <w:shd w:val="clear" w:color="auto" w:fill="FFFFFF"/>
          <w:lang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建设单位地址</w:t>
      </w:r>
      <w:r>
        <w:rPr>
          <w:rFonts w:hint="eastAsia" w:ascii="Times New Roman" w:hAnsi="Times New Roman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天津市滨海新区小王庄镇北大港农场界内</w:t>
      </w:r>
      <w:r>
        <w:rPr>
          <w:rFonts w:hint="eastAsia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（3）</w:t>
      </w:r>
      <w:r>
        <w:rPr>
          <w:rFonts w:hint="eastAsia"/>
          <w:color w:val="000000"/>
          <w:sz w:val="32"/>
          <w:szCs w:val="32"/>
        </w:rPr>
        <w:t>建设单位联系人：</w:t>
      </w:r>
      <w:r>
        <w:rPr>
          <w:rFonts w:hint="eastAsia"/>
          <w:color w:val="000000"/>
          <w:sz w:val="32"/>
          <w:szCs w:val="32"/>
          <w:lang w:val="en-US" w:eastAsia="zh-CN"/>
        </w:rPr>
        <w:t>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cs="Arial"/>
          <w:color w:val="FF0000"/>
          <w:sz w:val="32"/>
          <w:szCs w:val="32"/>
          <w:lang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（4）</w:t>
      </w:r>
      <w:r>
        <w:rPr>
          <w:rFonts w:hint="eastAsia"/>
          <w:color w:val="000000"/>
          <w:sz w:val="32"/>
          <w:szCs w:val="32"/>
        </w:rPr>
        <w:t>建设单位联</w:t>
      </w:r>
      <w:r>
        <w:rPr>
          <w:rFonts w:hint="eastAsia" w:ascii="Times New Roman" w:hAnsi="Times New Roman"/>
          <w:sz w:val="32"/>
          <w:szCs w:val="32"/>
        </w:rPr>
        <w:t>系方式：电话：</w:t>
      </w: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13072268228</w:t>
      </w:r>
      <w:r>
        <w:rPr>
          <w:rFonts w:hint="eastAsia" w:ascii="Arial" w:hAnsi="Arial" w:cs="Arial"/>
          <w:color w:val="000000"/>
          <w:sz w:val="32"/>
          <w:szCs w:val="32"/>
        </w:rPr>
        <w:t>；邮箱：</w: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instrText xml:space="preserve"> HYPERLINK "mailto:18722153769@163.com；" </w:instrTex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Arial" w:hAnsi="Arial" w:cs="Arial"/>
          <w:color w:val="FF0000"/>
          <w:sz w:val="32"/>
          <w:szCs w:val="32"/>
          <w:lang w:val="en-US" w:eastAsia="zh-CN"/>
        </w:rPr>
        <w:t>13072268228</w:t>
      </w:r>
      <w:r>
        <w:rPr>
          <w:rStyle w:val="9"/>
          <w:rFonts w:hint="eastAsia" w:ascii="Arial" w:hAnsi="Arial" w:cs="Arial"/>
          <w:color w:val="FF0000"/>
          <w:sz w:val="32"/>
          <w:szCs w:val="32"/>
        </w:rPr>
        <w:t>@</w:t>
      </w:r>
      <w:r>
        <w:rPr>
          <w:rStyle w:val="9"/>
          <w:rFonts w:hint="eastAsia" w:ascii="Arial" w:hAnsi="Arial" w:cs="Arial"/>
          <w:color w:val="FF0000"/>
          <w:sz w:val="32"/>
          <w:szCs w:val="32"/>
          <w:lang w:val="en-US" w:eastAsia="zh-CN"/>
        </w:rPr>
        <w:t>163</w:t>
      </w:r>
      <w:r>
        <w:rPr>
          <w:rStyle w:val="9"/>
          <w:rFonts w:hint="eastAsia" w:ascii="Arial" w:hAnsi="Arial" w:cs="Arial"/>
          <w:color w:val="FF0000"/>
          <w:sz w:val="32"/>
          <w:szCs w:val="32"/>
        </w:rPr>
        <w:t>.com</w:t>
      </w:r>
      <w:r>
        <w:rPr>
          <w:rStyle w:val="9"/>
          <w:rFonts w:hint="eastAsia" w:ascii="Arial" w:hAnsi="Arial" w:cs="Arial"/>
          <w:color w:val="FF0000"/>
          <w:sz w:val="32"/>
          <w:szCs w:val="32"/>
          <w:lang w:eastAsia="zh-CN"/>
        </w:rPr>
        <w:t>；</w: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eastAsia="宋体" w:cs="Arial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环境影响评价单位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中政国评（北京）科技有限公司；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4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环境影响评价工作程序和主要工作内容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根据环境影响评价相关技术导则要求，编制环境影响报告书。针对建设项目的内容特点确定环境影响评价的重点。</w:t>
      </w:r>
      <w:r>
        <w:rPr>
          <w:rFonts w:hint="eastAsia"/>
          <w:color w:val="000000"/>
          <w:sz w:val="32"/>
          <w:szCs w:val="32"/>
        </w:rPr>
        <w:t>工作程序如下：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48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① </w:t>
      </w:r>
      <w:r>
        <w:rPr>
          <w:color w:val="000000"/>
          <w:sz w:val="32"/>
          <w:szCs w:val="32"/>
        </w:rPr>
        <w:t>建设单位委托有资质的环评机构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② </w:t>
      </w:r>
      <w:r>
        <w:rPr>
          <w:color w:val="000000"/>
          <w:sz w:val="32"/>
          <w:szCs w:val="32"/>
        </w:rPr>
        <w:t>建设单位进行第一次公众公告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③ </w:t>
      </w:r>
      <w:r>
        <w:rPr>
          <w:color w:val="000000"/>
          <w:sz w:val="32"/>
          <w:szCs w:val="32"/>
        </w:rPr>
        <w:t>环评机构编制环境影响报告书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④ </w:t>
      </w:r>
      <w:r>
        <w:rPr>
          <w:color w:val="000000"/>
          <w:sz w:val="32"/>
          <w:szCs w:val="32"/>
        </w:rPr>
        <w:t>环评机构进行第二次公众公告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⑤ </w:t>
      </w:r>
      <w:r>
        <w:rPr>
          <w:color w:val="000000"/>
          <w:sz w:val="32"/>
          <w:szCs w:val="32"/>
        </w:rPr>
        <w:t>公众意见调查（包括专家咨询会）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⑥ </w:t>
      </w:r>
      <w:r>
        <w:rPr>
          <w:color w:val="000000"/>
          <w:sz w:val="32"/>
          <w:szCs w:val="32"/>
        </w:rPr>
        <w:t>建设单位向环境保护主管部门申报环境影响报告书及其他相关材料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⑦ </w:t>
      </w:r>
      <w:r>
        <w:rPr>
          <w:color w:val="000000"/>
          <w:sz w:val="32"/>
          <w:szCs w:val="32"/>
        </w:rPr>
        <w:t>环境保护主管部门审批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征求公众意见的主要事项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公众对本项目建设环境保护方面的意见和建议。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6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公众提出意见的主要方式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color w:val="000000"/>
          <w:sz w:val="32"/>
          <w:szCs w:val="32"/>
        </w:rPr>
        <w:t>公众可向建设单位发送电子邮件、</w:t>
      </w:r>
      <w:r>
        <w:rPr>
          <w:rFonts w:hint="eastAsia"/>
          <w:color w:val="000000"/>
          <w:sz w:val="32"/>
          <w:szCs w:val="32"/>
        </w:rPr>
        <w:t>信函</w:t>
      </w:r>
      <w:r>
        <w:rPr>
          <w:color w:val="000000"/>
          <w:sz w:val="32"/>
          <w:szCs w:val="32"/>
        </w:rPr>
        <w:t>等方式发表关于该项目建设及环评工作的意见看法（不接受与环境保护无关的问题）。</w:t>
      </w:r>
      <w:r>
        <w:rPr>
          <w:rFonts w:hint="eastAsia"/>
          <w:color w:val="000000"/>
          <w:sz w:val="32"/>
          <w:szCs w:val="32"/>
          <w:lang w:val="en-US" w:eastAsia="zh-CN"/>
        </w:rPr>
        <w:t>公众意见表格式见附件链接。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信息发布有限期限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自本信息发布之日起</w:t>
      </w:r>
      <w:r>
        <w:rPr>
          <w:rFonts w:hint="eastAsia"/>
          <w:color w:val="000000"/>
          <w:sz w:val="32"/>
          <w:szCs w:val="32"/>
          <w:lang w:val="en-US" w:eastAsia="zh-CN"/>
        </w:rPr>
        <w:t>至</w:t>
      </w:r>
      <w:r>
        <w:rPr>
          <w:rFonts w:hint="eastAsia"/>
          <w:color w:val="000000"/>
          <w:sz w:val="32"/>
          <w:szCs w:val="32"/>
        </w:rPr>
        <w:t>环境影响报告书征求意见稿</w:t>
      </w:r>
      <w:r>
        <w:rPr>
          <w:rFonts w:hint="eastAsia"/>
          <w:color w:val="000000"/>
          <w:sz w:val="32"/>
          <w:szCs w:val="32"/>
          <w:lang w:val="en-US" w:eastAsia="zh-CN"/>
        </w:rPr>
        <w:t>编制完成，每隔10天再次发布一次，不少于30个工作日，具体截止日期以咨询我单位为准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cs="Arial"/>
          <w:color w:val="000000"/>
          <w:sz w:val="32"/>
          <w:szCs w:val="32"/>
        </w:rPr>
      </w:pPr>
    </w:p>
    <w:p>
      <w:pPr>
        <w:spacing w:line="360" w:lineRule="auto"/>
        <w:ind w:right="480" w:firstLine="480" w:firstLineChars="200"/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</w:t>
      </w:r>
    </w:p>
    <w:sectPr>
      <w:headerReference r:id="rId3" w:type="default"/>
      <w:footerReference r:id="rId4" w:type="default"/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zh-CN"/>
      </w:rPr>
      <w:t>2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A9"/>
    <w:rsid w:val="00061F98"/>
    <w:rsid w:val="00112EA9"/>
    <w:rsid w:val="001D540B"/>
    <w:rsid w:val="00215DC0"/>
    <w:rsid w:val="00217751"/>
    <w:rsid w:val="00225896"/>
    <w:rsid w:val="00250445"/>
    <w:rsid w:val="00267876"/>
    <w:rsid w:val="002974EE"/>
    <w:rsid w:val="002E3FC1"/>
    <w:rsid w:val="003B1891"/>
    <w:rsid w:val="00474866"/>
    <w:rsid w:val="00525751"/>
    <w:rsid w:val="005265BF"/>
    <w:rsid w:val="006076E6"/>
    <w:rsid w:val="006E5C42"/>
    <w:rsid w:val="008075F7"/>
    <w:rsid w:val="00844003"/>
    <w:rsid w:val="009E62C7"/>
    <w:rsid w:val="00A018FB"/>
    <w:rsid w:val="00A407E5"/>
    <w:rsid w:val="00A50526"/>
    <w:rsid w:val="00A85AF9"/>
    <w:rsid w:val="00B13257"/>
    <w:rsid w:val="00B3107E"/>
    <w:rsid w:val="00B850E6"/>
    <w:rsid w:val="00BD35E1"/>
    <w:rsid w:val="00CD4809"/>
    <w:rsid w:val="00CE1948"/>
    <w:rsid w:val="00D12B0C"/>
    <w:rsid w:val="00D316E3"/>
    <w:rsid w:val="00E76BA5"/>
    <w:rsid w:val="00ED2F3D"/>
    <w:rsid w:val="00F0024B"/>
    <w:rsid w:val="00F91442"/>
    <w:rsid w:val="00FA095E"/>
    <w:rsid w:val="00FB749A"/>
    <w:rsid w:val="00FE02A8"/>
    <w:rsid w:val="00FE0B51"/>
    <w:rsid w:val="0B1D6625"/>
    <w:rsid w:val="0E8966E8"/>
    <w:rsid w:val="11387325"/>
    <w:rsid w:val="222F6449"/>
    <w:rsid w:val="25326CA0"/>
    <w:rsid w:val="282D68D8"/>
    <w:rsid w:val="2EAA7FB4"/>
    <w:rsid w:val="2F76001D"/>
    <w:rsid w:val="343400A6"/>
    <w:rsid w:val="34C47655"/>
    <w:rsid w:val="35CD5766"/>
    <w:rsid w:val="37DA6867"/>
    <w:rsid w:val="37ED1C34"/>
    <w:rsid w:val="3AC01A32"/>
    <w:rsid w:val="409A66CD"/>
    <w:rsid w:val="41F22596"/>
    <w:rsid w:val="42332B0A"/>
    <w:rsid w:val="47412F88"/>
    <w:rsid w:val="48842D97"/>
    <w:rsid w:val="4A9D43E0"/>
    <w:rsid w:val="4AAD1570"/>
    <w:rsid w:val="4B92217F"/>
    <w:rsid w:val="4DCF5D9D"/>
    <w:rsid w:val="52796B1A"/>
    <w:rsid w:val="529A052B"/>
    <w:rsid w:val="530E46AB"/>
    <w:rsid w:val="541452F8"/>
    <w:rsid w:val="5572152E"/>
    <w:rsid w:val="55F5604A"/>
    <w:rsid w:val="57C965C9"/>
    <w:rsid w:val="5AC60741"/>
    <w:rsid w:val="5FB919A0"/>
    <w:rsid w:val="64F339FD"/>
    <w:rsid w:val="67162767"/>
    <w:rsid w:val="69D22710"/>
    <w:rsid w:val="6A975FB8"/>
    <w:rsid w:val="6ECC560D"/>
    <w:rsid w:val="77C80134"/>
    <w:rsid w:val="79B94435"/>
    <w:rsid w:val="7B816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0"/>
    <w:pPr>
      <w:spacing w:before="120" w:after="120"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1">
    <w:name w:val="_Style 10"/>
    <w:basedOn w:val="1"/>
    <w:qFormat/>
    <w:uiPriority w:val="0"/>
    <w:pPr>
      <w:ind w:firstLine="420" w:firstLineChars="200"/>
    </w:p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13">
    <w:name w:val="标题 1 Char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bidi="ar-SA"/>
    </w:rPr>
  </w:style>
  <w:style w:type="character" w:customStyle="1" w:styleId="14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apple-style-span"/>
    <w:basedOn w:val="8"/>
    <w:qFormat/>
    <w:uiPriority w:val="0"/>
  </w:style>
  <w:style w:type="character" w:customStyle="1" w:styleId="16">
    <w:name w:val="页脚 Char"/>
    <w:link w:val="6"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17">
    <w:name w:val="页眉 Char"/>
    <w:link w:val="7"/>
    <w:qFormat/>
    <w:uiPriority w:val="0"/>
    <w:rPr>
      <w:rFonts w:ascii="Calibri" w:hAnsi="Calibri" w:eastAsia="宋体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951</Characters>
  <Lines>7</Lines>
  <Paragraphs>2</Paragraphs>
  <TotalTime>6</TotalTime>
  <ScaleCrop>false</ScaleCrop>
  <LinksUpToDate>false</LinksUpToDate>
  <CharactersWithSpaces>1115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2011-11-03T07:14:00Z</dcterms:created>
  <dc:creator>微软用户</dc:creator>
  <cp:lastModifiedBy>serengetihunter</cp:lastModifiedBy>
  <dcterms:modified xsi:type="dcterms:W3CDTF">2019-01-29T10:04:11Z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